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DD6E" w14:textId="1D610FFF" w:rsidR="00697471" w:rsidRDefault="00286D32">
      <w:pPr>
        <w:spacing w:after="140" w:line="259" w:lineRule="auto"/>
        <w:ind w:left="0" w:firstLine="0"/>
        <w:jc w:val="left"/>
      </w:pPr>
      <w:r>
        <w:rPr>
          <w:noProof/>
        </w:rPr>
        <w:drawing>
          <wp:anchor distT="0" distB="0" distL="114300" distR="114300" simplePos="0" relativeHeight="251658240" behindDoc="0" locked="0" layoutInCell="1" allowOverlap="0" wp14:anchorId="6E24A9D4" wp14:editId="0F94274D">
            <wp:simplePos x="0" y="0"/>
            <wp:positionH relativeFrom="column">
              <wp:posOffset>9</wp:posOffset>
            </wp:positionH>
            <wp:positionV relativeFrom="paragraph">
              <wp:posOffset>312</wp:posOffset>
            </wp:positionV>
            <wp:extent cx="662940" cy="6248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62940" cy="624840"/>
                    </a:xfrm>
                    <a:prstGeom prst="rect">
                      <a:avLst/>
                    </a:prstGeom>
                  </pic:spPr>
                </pic:pic>
              </a:graphicData>
            </a:graphic>
          </wp:anchor>
        </w:drawing>
      </w:r>
      <w:r>
        <w:rPr>
          <w:b/>
        </w:rPr>
        <w:t xml:space="preserve"> </w:t>
      </w:r>
    </w:p>
    <w:p w14:paraId="53799F2C" w14:textId="58860447" w:rsidR="00697471" w:rsidRDefault="00286D32">
      <w:pPr>
        <w:spacing w:after="0" w:line="259" w:lineRule="auto"/>
        <w:ind w:left="0" w:firstLine="0"/>
        <w:jc w:val="left"/>
      </w:pPr>
      <w:r>
        <w:rPr>
          <w:rFonts w:ascii="Verdana" w:eastAsia="Verdana" w:hAnsi="Verdana" w:cs="Verdana"/>
          <w:b/>
          <w:i/>
          <w:sz w:val="40"/>
        </w:rPr>
        <w:t>UDRUŽENJE OBRTNIKA</w:t>
      </w:r>
      <w:r w:rsidR="00A71249">
        <w:rPr>
          <w:rFonts w:ascii="Verdana" w:eastAsia="Verdana" w:hAnsi="Verdana" w:cs="Verdana"/>
          <w:b/>
          <w:i/>
          <w:sz w:val="40"/>
        </w:rPr>
        <w:t xml:space="preserve"> KUTINA</w:t>
      </w:r>
      <w:r>
        <w:rPr>
          <w:rFonts w:ascii="Verdana" w:eastAsia="Verdana" w:hAnsi="Verdana" w:cs="Verdana"/>
          <w:b/>
          <w:i/>
          <w:sz w:val="40"/>
        </w:rPr>
        <w:t xml:space="preserve"> </w:t>
      </w:r>
    </w:p>
    <w:p w14:paraId="7BDC4F7F" w14:textId="77777777" w:rsidR="00697471" w:rsidRDefault="00286D32">
      <w:pPr>
        <w:spacing w:after="0" w:line="259" w:lineRule="auto"/>
        <w:ind w:left="1044" w:firstLine="0"/>
        <w:jc w:val="left"/>
      </w:pPr>
      <w:r>
        <w:rPr>
          <w:rFonts w:ascii="Arial" w:eastAsia="Arial" w:hAnsi="Arial" w:cs="Arial"/>
        </w:rPr>
        <w:t xml:space="preserve"> _________________________________________________________________ </w:t>
      </w:r>
    </w:p>
    <w:p w14:paraId="7AFB8693" w14:textId="3B6ACA1A" w:rsidR="00697471" w:rsidRDefault="00286D32" w:rsidP="00050F36">
      <w:pPr>
        <w:pStyle w:val="Naslov1"/>
        <w:numPr>
          <w:ilvl w:val="0"/>
          <w:numId w:val="0"/>
        </w:numPr>
        <w:tabs>
          <w:tab w:val="center" w:pos="708"/>
          <w:tab w:val="center" w:pos="2181"/>
        </w:tabs>
        <w:ind w:left="-15"/>
      </w:pPr>
      <w:r>
        <w:rPr>
          <w:b w:val="0"/>
        </w:rPr>
        <w:tab/>
        <w:t xml:space="preserve"> </w:t>
      </w:r>
      <w:r>
        <w:rPr>
          <w:b w:val="0"/>
        </w:rPr>
        <w:tab/>
      </w:r>
      <w:r>
        <w:t xml:space="preserve"> </w:t>
      </w:r>
    </w:p>
    <w:p w14:paraId="1E669E3B" w14:textId="77777777" w:rsidR="00697471" w:rsidRDefault="00286D32">
      <w:pPr>
        <w:spacing w:after="25" w:line="259" w:lineRule="auto"/>
        <w:ind w:left="720" w:firstLine="0"/>
        <w:jc w:val="left"/>
      </w:pPr>
      <w:r>
        <w:t xml:space="preserve"> </w:t>
      </w:r>
    </w:p>
    <w:p w14:paraId="61D0F567" w14:textId="434AA062" w:rsidR="00697471" w:rsidRDefault="00286D32">
      <w:pPr>
        <w:spacing w:after="23" w:line="259" w:lineRule="auto"/>
        <w:ind w:right="-10"/>
        <w:jc w:val="right"/>
      </w:pPr>
      <w:r>
        <w:t xml:space="preserve">Na temelju članka 46. Statuta Udruženja obrtnika </w:t>
      </w:r>
      <w:r w:rsidR="00A71249">
        <w:t>KUTINA</w:t>
      </w:r>
      <w:r>
        <w:t xml:space="preserve"> od 20.11.2014., Upravni odbor Udruženja </w:t>
      </w:r>
    </w:p>
    <w:p w14:paraId="2863648F" w14:textId="1F9F91D6" w:rsidR="00697471" w:rsidRDefault="00286D32">
      <w:pPr>
        <w:ind w:left="-5"/>
      </w:pPr>
      <w:r>
        <w:t xml:space="preserve">obrtnika </w:t>
      </w:r>
      <w:r w:rsidR="00A71249">
        <w:t>Kutina</w:t>
      </w:r>
      <w:r>
        <w:t xml:space="preserve"> na svojoj sjednici održanoj dana  22.03.2016. donio je  </w:t>
      </w:r>
    </w:p>
    <w:p w14:paraId="08158A42" w14:textId="77777777" w:rsidR="00697471" w:rsidRDefault="00286D32">
      <w:pPr>
        <w:spacing w:after="0" w:line="259" w:lineRule="auto"/>
        <w:ind w:left="720" w:firstLine="0"/>
        <w:jc w:val="left"/>
      </w:pPr>
      <w:r>
        <w:t xml:space="preserve"> </w:t>
      </w:r>
    </w:p>
    <w:p w14:paraId="3D65C451" w14:textId="77777777" w:rsidR="00697471" w:rsidRDefault="00286D32">
      <w:pPr>
        <w:spacing w:after="57" w:line="259" w:lineRule="auto"/>
        <w:ind w:left="0" w:firstLine="0"/>
        <w:jc w:val="left"/>
      </w:pPr>
      <w:r>
        <w:t xml:space="preserve"> </w:t>
      </w:r>
    </w:p>
    <w:p w14:paraId="04293610" w14:textId="77777777" w:rsidR="00697471" w:rsidRDefault="00286D32">
      <w:pPr>
        <w:spacing w:after="0" w:line="259" w:lineRule="auto"/>
        <w:ind w:right="6"/>
        <w:jc w:val="center"/>
      </w:pPr>
      <w:r>
        <w:rPr>
          <w:b/>
          <w:sz w:val="32"/>
        </w:rPr>
        <w:t xml:space="preserve">PRAVILNIK O RADU CEHOVA </w:t>
      </w:r>
    </w:p>
    <w:p w14:paraId="3C0BC719" w14:textId="79681EC5" w:rsidR="00697471" w:rsidRDefault="00286D32">
      <w:pPr>
        <w:spacing w:after="0" w:line="259" w:lineRule="auto"/>
        <w:ind w:right="8"/>
        <w:jc w:val="center"/>
      </w:pPr>
      <w:r>
        <w:rPr>
          <w:b/>
          <w:sz w:val="32"/>
        </w:rPr>
        <w:t xml:space="preserve">UDRUŽENJA OBRTNIKA </w:t>
      </w:r>
      <w:r w:rsidR="00A71249">
        <w:rPr>
          <w:b/>
          <w:sz w:val="32"/>
        </w:rPr>
        <w:t>KUTINA</w:t>
      </w:r>
      <w:r>
        <w:rPr>
          <w:b/>
          <w:sz w:val="32"/>
        </w:rPr>
        <w:t xml:space="preserve"> </w:t>
      </w:r>
    </w:p>
    <w:p w14:paraId="2AE1E845" w14:textId="77777777" w:rsidR="00697471" w:rsidRDefault="00286D32">
      <w:pPr>
        <w:spacing w:after="21" w:line="259" w:lineRule="auto"/>
        <w:ind w:left="54" w:firstLine="0"/>
        <w:jc w:val="center"/>
      </w:pPr>
      <w:r>
        <w:rPr>
          <w:b/>
        </w:rPr>
        <w:t xml:space="preserve"> </w:t>
      </w:r>
    </w:p>
    <w:p w14:paraId="37985EE8" w14:textId="77777777" w:rsidR="00697471" w:rsidRDefault="00286D32">
      <w:pPr>
        <w:pStyle w:val="Naslov1"/>
        <w:ind w:left="345" w:hanging="360"/>
      </w:pPr>
      <w:r>
        <w:t xml:space="preserve">OPĆE ODREDBE </w:t>
      </w:r>
    </w:p>
    <w:p w14:paraId="6B7DBAD4" w14:textId="77777777" w:rsidR="00697471" w:rsidRDefault="00286D32">
      <w:pPr>
        <w:spacing w:after="17" w:line="259" w:lineRule="auto"/>
        <w:ind w:left="54" w:firstLine="0"/>
        <w:jc w:val="center"/>
      </w:pPr>
      <w:r>
        <w:t xml:space="preserve"> </w:t>
      </w:r>
    </w:p>
    <w:p w14:paraId="51753AF8" w14:textId="77777777" w:rsidR="00697471" w:rsidRDefault="00286D32">
      <w:pPr>
        <w:spacing w:after="23" w:line="259" w:lineRule="auto"/>
        <w:ind w:right="3"/>
        <w:jc w:val="center"/>
      </w:pPr>
      <w:r>
        <w:t xml:space="preserve">Članak 1. </w:t>
      </w:r>
    </w:p>
    <w:p w14:paraId="196421ED" w14:textId="2719ED8F" w:rsidR="00697471" w:rsidRDefault="00286D32">
      <w:pPr>
        <w:ind w:left="-5"/>
      </w:pPr>
      <w:r>
        <w:t xml:space="preserve"> </w:t>
      </w:r>
      <w:r>
        <w:tab/>
        <w:t xml:space="preserve">Ovim Pravilnikom uređuje se organizacija, djelokrug poslova i način rada cehova Udruženja obrtnika </w:t>
      </w:r>
      <w:r w:rsidR="00DB7B37">
        <w:t>Kutina</w:t>
      </w:r>
      <w:r>
        <w:t xml:space="preserve"> (u daljnjem tekstu: Udruženje). </w:t>
      </w:r>
    </w:p>
    <w:p w14:paraId="31762ECE" w14:textId="77777777" w:rsidR="00697471" w:rsidRDefault="00286D32">
      <w:pPr>
        <w:spacing w:after="17" w:line="259" w:lineRule="auto"/>
        <w:ind w:left="0" w:firstLine="0"/>
        <w:jc w:val="left"/>
      </w:pPr>
      <w:r>
        <w:t xml:space="preserve"> </w:t>
      </w:r>
    </w:p>
    <w:p w14:paraId="1DEE6709" w14:textId="77777777" w:rsidR="00697471" w:rsidRDefault="00286D32">
      <w:pPr>
        <w:spacing w:after="23" w:line="259" w:lineRule="auto"/>
        <w:ind w:right="3"/>
        <w:jc w:val="center"/>
      </w:pPr>
      <w:r>
        <w:t xml:space="preserve">Članak 2. </w:t>
      </w:r>
    </w:p>
    <w:p w14:paraId="5DF381B6" w14:textId="77777777" w:rsidR="00697471" w:rsidRDefault="00286D32">
      <w:pPr>
        <w:ind w:left="-15" w:firstLine="708"/>
      </w:pPr>
      <w:r>
        <w:t xml:space="preserve">Osnovni oblik strukovnog organiziranja i stručnog rada na razini Udruženja, radi  usklađivanja i rješavanja stručnih pitanja gospodarske grane kojoj obrtnik pripada, su cehovi. </w:t>
      </w:r>
    </w:p>
    <w:p w14:paraId="61C3FADB" w14:textId="77777777" w:rsidR="00697471" w:rsidRDefault="00286D32">
      <w:pPr>
        <w:ind w:left="576"/>
      </w:pPr>
      <w:r>
        <w:t xml:space="preserve">Na razini Udruženja djeluju slijedeći cehovi: </w:t>
      </w:r>
    </w:p>
    <w:p w14:paraId="3E8E754D" w14:textId="51416843" w:rsidR="00697471" w:rsidRDefault="00697471" w:rsidP="00DB7B37">
      <w:pPr>
        <w:ind w:left="926" w:firstLine="0"/>
      </w:pPr>
    </w:p>
    <w:p w14:paraId="7A36CEB4" w14:textId="3812C7C8" w:rsidR="00697471" w:rsidRDefault="00286D32">
      <w:pPr>
        <w:numPr>
          <w:ilvl w:val="0"/>
          <w:numId w:val="1"/>
        </w:numPr>
        <w:ind w:hanging="360"/>
      </w:pPr>
      <w:r>
        <w:t xml:space="preserve">Ceh </w:t>
      </w:r>
      <w:r w:rsidR="00DB7B37">
        <w:t>ugostitelja</w:t>
      </w:r>
      <w:r>
        <w:t xml:space="preserve">, </w:t>
      </w:r>
    </w:p>
    <w:p w14:paraId="23A4D763" w14:textId="05F372F6" w:rsidR="00697471" w:rsidRDefault="00286D32">
      <w:pPr>
        <w:numPr>
          <w:ilvl w:val="0"/>
          <w:numId w:val="1"/>
        </w:numPr>
        <w:ind w:hanging="360"/>
      </w:pPr>
      <w:r>
        <w:t xml:space="preserve">Ceh </w:t>
      </w:r>
      <w:r w:rsidR="00DB7B37">
        <w:t>trgovaca</w:t>
      </w:r>
      <w:r>
        <w:t xml:space="preserve">, </w:t>
      </w:r>
    </w:p>
    <w:p w14:paraId="05E7BE85" w14:textId="67A6AAA6" w:rsidR="00697471" w:rsidRDefault="00286D32">
      <w:pPr>
        <w:numPr>
          <w:ilvl w:val="0"/>
          <w:numId w:val="1"/>
        </w:numPr>
        <w:ind w:hanging="360"/>
      </w:pPr>
      <w:r>
        <w:t>Ceh prijevozni</w:t>
      </w:r>
      <w:r w:rsidR="00686893">
        <w:t>ka</w:t>
      </w:r>
      <w:r>
        <w:t xml:space="preserve"> </w:t>
      </w:r>
    </w:p>
    <w:p w14:paraId="2684A7B8" w14:textId="0BCA6E38" w:rsidR="00697471" w:rsidRDefault="00286D32">
      <w:pPr>
        <w:numPr>
          <w:ilvl w:val="0"/>
          <w:numId w:val="1"/>
        </w:numPr>
        <w:ind w:hanging="360"/>
      </w:pPr>
      <w:r>
        <w:t>Ceh za</w:t>
      </w:r>
      <w:r w:rsidR="00DB7B37">
        <w:t xml:space="preserve"> frizere i kozmetičare</w:t>
      </w:r>
      <w:r>
        <w:t xml:space="preserve">, </w:t>
      </w:r>
    </w:p>
    <w:p w14:paraId="4A23088C" w14:textId="590192FF" w:rsidR="00697471" w:rsidRDefault="00286D32">
      <w:pPr>
        <w:numPr>
          <w:ilvl w:val="0"/>
          <w:numId w:val="1"/>
        </w:numPr>
        <w:ind w:hanging="360"/>
      </w:pPr>
      <w:r>
        <w:t>Ceh</w:t>
      </w:r>
      <w:r w:rsidR="00DB7B37">
        <w:t xml:space="preserve"> graditeljstva</w:t>
      </w:r>
      <w:r>
        <w:t xml:space="preserve">, </w:t>
      </w:r>
    </w:p>
    <w:p w14:paraId="3D0BC05F" w14:textId="075F3D9E" w:rsidR="00697471" w:rsidRDefault="00286D32">
      <w:pPr>
        <w:numPr>
          <w:ilvl w:val="0"/>
          <w:numId w:val="1"/>
        </w:numPr>
        <w:ind w:hanging="360"/>
      </w:pPr>
      <w:r>
        <w:t>Ceh</w:t>
      </w:r>
      <w:r w:rsidR="00DB7B37">
        <w:t xml:space="preserve"> </w:t>
      </w:r>
      <w:proofErr w:type="spellStart"/>
      <w:r w:rsidR="00DB7B37">
        <w:t>autostruke</w:t>
      </w:r>
      <w:proofErr w:type="spellEnd"/>
      <w:r>
        <w:t xml:space="preserve">, </w:t>
      </w:r>
    </w:p>
    <w:p w14:paraId="5263210F" w14:textId="76C64D82" w:rsidR="00697471" w:rsidRDefault="00686893" w:rsidP="00686893">
      <w:pPr>
        <w:ind w:left="566" w:firstLine="0"/>
      </w:pPr>
      <w:r>
        <w:t xml:space="preserve">7.   Ceh </w:t>
      </w:r>
      <w:r w:rsidR="00DB7B37">
        <w:t>ostal</w:t>
      </w:r>
      <w:r>
        <w:t>ih</w:t>
      </w:r>
      <w:r w:rsidR="00DB7B37">
        <w:t xml:space="preserve"> uslužne djelatnosti, poljoprivredne i proizvodne</w:t>
      </w:r>
      <w:r w:rsidR="00286D32">
        <w:t xml:space="preserve"> </w:t>
      </w:r>
    </w:p>
    <w:p w14:paraId="0BDD774E" w14:textId="77777777" w:rsidR="00DB7B37" w:rsidRDefault="00DB7B37" w:rsidP="00DB7B37">
      <w:pPr>
        <w:ind w:left="926" w:firstLine="0"/>
      </w:pPr>
    </w:p>
    <w:p w14:paraId="3FF81D08" w14:textId="77777777" w:rsidR="00697471" w:rsidRDefault="00286D32">
      <w:pPr>
        <w:ind w:left="576"/>
      </w:pPr>
      <w:r>
        <w:t xml:space="preserve">Odluku o osnivanju novog ceha na prijedlog Upravnog odbora donosi Skupština. </w:t>
      </w:r>
    </w:p>
    <w:p w14:paraId="2C7E9AEB" w14:textId="77777777" w:rsidR="00697471" w:rsidRDefault="00286D32">
      <w:pPr>
        <w:ind w:left="-15" w:firstLine="566"/>
      </w:pPr>
      <w:r>
        <w:t xml:space="preserve">Upravni odbor Udruženja može odlukom osnovati sekcije u okvirima pojedinog ceha, na njegov prijedlog. </w:t>
      </w:r>
    </w:p>
    <w:p w14:paraId="61290F60" w14:textId="77777777" w:rsidR="00686893" w:rsidRDefault="00286D32">
      <w:pPr>
        <w:ind w:left="576"/>
      </w:pPr>
      <w:r>
        <w:t>Aktivnost i rad obrtnika u cehovima i sekcijama kojima po svojoj djelatnosti pripadaju je dobrovoljna.</w:t>
      </w:r>
    </w:p>
    <w:p w14:paraId="1009E923" w14:textId="67CE8A8B" w:rsidR="00697471" w:rsidRDefault="00686893">
      <w:pPr>
        <w:ind w:left="576"/>
      </w:pPr>
      <w:r>
        <w:t xml:space="preserve">Predsjednik Ceha treba imati podmireni komorski doprinos. </w:t>
      </w:r>
      <w:r w:rsidR="00286D32">
        <w:t xml:space="preserve"> </w:t>
      </w:r>
    </w:p>
    <w:p w14:paraId="6741AD4B" w14:textId="77777777" w:rsidR="00697471" w:rsidRDefault="00286D32">
      <w:pPr>
        <w:spacing w:after="17" w:line="259" w:lineRule="auto"/>
        <w:ind w:left="0" w:firstLine="0"/>
        <w:jc w:val="left"/>
      </w:pPr>
      <w:r>
        <w:t xml:space="preserve"> </w:t>
      </w:r>
    </w:p>
    <w:p w14:paraId="5DA1FE52" w14:textId="77777777" w:rsidR="00697471" w:rsidRDefault="00286D32">
      <w:pPr>
        <w:spacing w:after="23" w:line="259" w:lineRule="auto"/>
        <w:ind w:right="3"/>
        <w:jc w:val="center"/>
      </w:pPr>
      <w:r>
        <w:t xml:space="preserve">Članak 3. </w:t>
      </w:r>
    </w:p>
    <w:p w14:paraId="2AA67518" w14:textId="77777777" w:rsidR="00697471" w:rsidRDefault="00286D32">
      <w:pPr>
        <w:ind w:left="-5"/>
      </w:pPr>
      <w:r>
        <w:t xml:space="preserve"> Zadaća cehova je promicanje djelatnosti, usklađivanje interesa članova ceha te rješavanje stručnih pitanja i zajedničkih problema obrtnika koji obavljaju istu ili slične djelatnosti. </w:t>
      </w:r>
    </w:p>
    <w:p w14:paraId="4EE6E35F" w14:textId="77777777" w:rsidR="00697471" w:rsidRDefault="00286D32">
      <w:pPr>
        <w:spacing w:after="0" w:line="259" w:lineRule="auto"/>
        <w:ind w:left="0" w:firstLine="0"/>
        <w:jc w:val="left"/>
      </w:pPr>
      <w:r>
        <w:t xml:space="preserve"> </w:t>
      </w:r>
      <w:r>
        <w:tab/>
        <w:t xml:space="preserve"> </w:t>
      </w:r>
    </w:p>
    <w:p w14:paraId="0AADA28F" w14:textId="77777777" w:rsidR="00697471" w:rsidRDefault="00286D32">
      <w:pPr>
        <w:pStyle w:val="Naslov1"/>
        <w:ind w:left="345" w:hanging="360"/>
      </w:pPr>
      <w:r>
        <w:t xml:space="preserve">DJELOKRUG RADA CEHOVA  </w:t>
      </w:r>
    </w:p>
    <w:p w14:paraId="424202C5" w14:textId="77777777" w:rsidR="00697471" w:rsidRDefault="00286D32">
      <w:pPr>
        <w:spacing w:after="17" w:line="259" w:lineRule="auto"/>
        <w:ind w:left="54" w:firstLine="0"/>
        <w:jc w:val="center"/>
      </w:pPr>
      <w:r>
        <w:t xml:space="preserve"> </w:t>
      </w:r>
    </w:p>
    <w:p w14:paraId="79710998" w14:textId="77777777" w:rsidR="00697471" w:rsidRDefault="00286D32">
      <w:pPr>
        <w:spacing w:after="23" w:line="259" w:lineRule="auto"/>
        <w:ind w:right="3"/>
        <w:jc w:val="center"/>
      </w:pPr>
      <w:r>
        <w:t xml:space="preserve">Članak 4. </w:t>
      </w:r>
    </w:p>
    <w:p w14:paraId="0089F7BF" w14:textId="77777777" w:rsidR="00697471" w:rsidRDefault="00286D32">
      <w:pPr>
        <w:tabs>
          <w:tab w:val="center" w:pos="2703"/>
        </w:tabs>
        <w:spacing w:after="33"/>
        <w:ind w:left="-15" w:firstLine="0"/>
        <w:jc w:val="left"/>
      </w:pPr>
      <w:r>
        <w:t xml:space="preserve"> </w:t>
      </w:r>
      <w:r>
        <w:tab/>
        <w:t xml:space="preserve">Poslovi i aktivnosti cehova Udruženja su: </w:t>
      </w:r>
    </w:p>
    <w:p w14:paraId="47F200AD" w14:textId="2E283A67" w:rsidR="00697471" w:rsidRDefault="00286D32">
      <w:pPr>
        <w:numPr>
          <w:ilvl w:val="0"/>
          <w:numId w:val="2"/>
        </w:numPr>
        <w:spacing w:after="32"/>
        <w:ind w:hanging="348"/>
      </w:pPr>
      <w:r>
        <w:lastRenderedPageBreak/>
        <w:t>unapr</w:t>
      </w:r>
      <w:r w:rsidR="00686893">
        <w:t>jeđenj</w:t>
      </w:r>
      <w:r>
        <w:t xml:space="preserve">e i promocija strukovnih djelatnosti; </w:t>
      </w:r>
    </w:p>
    <w:p w14:paraId="2A10BFB9" w14:textId="76649690" w:rsidR="00697471" w:rsidRDefault="00286D32">
      <w:pPr>
        <w:numPr>
          <w:ilvl w:val="0"/>
          <w:numId w:val="2"/>
        </w:numPr>
        <w:ind w:hanging="348"/>
      </w:pPr>
      <w:r>
        <w:t xml:space="preserve">promicanje i zaštita zajedničkih interesa </w:t>
      </w:r>
      <w:r w:rsidR="00DB7B37">
        <w:t>č</w:t>
      </w:r>
      <w:r>
        <w:t xml:space="preserve">lanova; </w:t>
      </w:r>
    </w:p>
    <w:p w14:paraId="5F97D719" w14:textId="77777777" w:rsidR="00697471" w:rsidRDefault="00286D32">
      <w:pPr>
        <w:numPr>
          <w:ilvl w:val="0"/>
          <w:numId w:val="2"/>
        </w:numPr>
        <w:spacing w:after="31"/>
        <w:ind w:hanging="348"/>
      </w:pPr>
      <w:r>
        <w:t xml:space="preserve">raspravljanje o svim za struku važnim gospodarskim pitanjima, po vlastitoj inicijativi ili po prijedlogu tijela Udruženja; </w:t>
      </w:r>
    </w:p>
    <w:p w14:paraId="5F23D171" w14:textId="77777777" w:rsidR="00697471" w:rsidRDefault="00286D32">
      <w:pPr>
        <w:numPr>
          <w:ilvl w:val="0"/>
          <w:numId w:val="2"/>
        </w:numPr>
        <w:ind w:hanging="348"/>
      </w:pPr>
      <w:r>
        <w:t xml:space="preserve">organiziranje stručnih predavanja, seminara i potrebnih edukativnih radionica za pojedine grupe obrtničkih djelatnosti;  </w:t>
      </w:r>
    </w:p>
    <w:p w14:paraId="7C26C373" w14:textId="77777777" w:rsidR="00697471" w:rsidRDefault="00286D32">
      <w:pPr>
        <w:numPr>
          <w:ilvl w:val="0"/>
          <w:numId w:val="2"/>
        </w:numPr>
        <w:spacing w:after="29"/>
        <w:ind w:hanging="348"/>
      </w:pPr>
      <w:r>
        <w:t xml:space="preserve">rasprava o prijedlozima propisa koji se odnose na ceh kao i inicijativa za izmjenu postojećih propisa;  </w:t>
      </w:r>
    </w:p>
    <w:p w14:paraId="76250617" w14:textId="77777777" w:rsidR="00697471" w:rsidRDefault="00286D32">
      <w:pPr>
        <w:numPr>
          <w:ilvl w:val="0"/>
          <w:numId w:val="2"/>
        </w:numPr>
        <w:spacing w:after="30"/>
        <w:ind w:hanging="348"/>
      </w:pPr>
      <w:r>
        <w:t xml:space="preserve">potiče, razvija i štiti dobre poslovne običaje i poslovni moral, </w:t>
      </w:r>
    </w:p>
    <w:p w14:paraId="05678F2E" w14:textId="77777777" w:rsidR="00697471" w:rsidRDefault="00286D32">
      <w:pPr>
        <w:numPr>
          <w:ilvl w:val="0"/>
          <w:numId w:val="2"/>
        </w:numPr>
        <w:spacing w:after="33"/>
        <w:ind w:hanging="348"/>
      </w:pPr>
      <w:r>
        <w:t xml:space="preserve">razmjena iskustava medu članovima i poticanje međusobne poslovne suradnje; </w:t>
      </w:r>
    </w:p>
    <w:p w14:paraId="7CB40581" w14:textId="1B4EC53C" w:rsidR="00FA57BD" w:rsidRDefault="00286D32" w:rsidP="00FA57BD">
      <w:pPr>
        <w:numPr>
          <w:ilvl w:val="0"/>
          <w:numId w:val="2"/>
        </w:numPr>
        <w:spacing w:line="286" w:lineRule="auto"/>
        <w:ind w:hanging="348"/>
      </w:pPr>
      <w:r>
        <w:t xml:space="preserve">aktivnosti na promidžbi i prezentaciji struke sudjelovanjem na manifestacijama i sličnim skupovima;  </w:t>
      </w:r>
      <w:r>
        <w:rPr>
          <w:rFonts w:ascii="Arial" w:eastAsia="Arial" w:hAnsi="Arial" w:cs="Arial"/>
        </w:rPr>
        <w:t xml:space="preserve">- </w:t>
      </w:r>
      <w:r>
        <w:rPr>
          <w:rFonts w:ascii="Arial" w:eastAsia="Arial" w:hAnsi="Arial" w:cs="Arial"/>
        </w:rPr>
        <w:tab/>
      </w:r>
      <w:r>
        <w:t xml:space="preserve">zastupanje interesa ceha u odgovarajućem cehu pri Obrtničkoj komori </w:t>
      </w:r>
      <w:r w:rsidR="00FA57BD">
        <w:t xml:space="preserve">SMŽ,HOK-i </w:t>
      </w:r>
      <w:r>
        <w:t xml:space="preserve">; </w:t>
      </w:r>
    </w:p>
    <w:p w14:paraId="70EC7DB2" w14:textId="0005E1CC" w:rsidR="00697471" w:rsidRDefault="00286D32" w:rsidP="00FA57BD">
      <w:pPr>
        <w:spacing w:line="286" w:lineRule="auto"/>
        <w:ind w:left="708" w:firstLine="0"/>
      </w:pPr>
      <w:r w:rsidRPr="00FA57BD">
        <w:rPr>
          <w:rFonts w:ascii="Arial" w:eastAsia="Arial" w:hAnsi="Arial" w:cs="Arial"/>
        </w:rPr>
        <w:t xml:space="preserve">- </w:t>
      </w:r>
      <w:r w:rsidRPr="00FA57BD">
        <w:rPr>
          <w:rFonts w:ascii="Arial" w:eastAsia="Arial" w:hAnsi="Arial" w:cs="Arial"/>
        </w:rPr>
        <w:tab/>
      </w:r>
      <w:r>
        <w:t xml:space="preserve">drugi poslovi koji doprinose razvoju ceha i izvršavanju njihovih osnovnih zadaća.   </w:t>
      </w:r>
    </w:p>
    <w:p w14:paraId="3B9F1963" w14:textId="77777777" w:rsidR="00697471" w:rsidRDefault="00286D32">
      <w:pPr>
        <w:spacing w:after="17" w:line="259" w:lineRule="auto"/>
        <w:ind w:left="54" w:firstLine="0"/>
        <w:jc w:val="center"/>
      </w:pPr>
      <w:r>
        <w:t xml:space="preserve"> </w:t>
      </w:r>
    </w:p>
    <w:p w14:paraId="619DD164" w14:textId="77777777" w:rsidR="00697471" w:rsidRDefault="00286D32">
      <w:pPr>
        <w:spacing w:after="23" w:line="259" w:lineRule="auto"/>
        <w:ind w:right="3"/>
        <w:jc w:val="center"/>
      </w:pPr>
      <w:r>
        <w:t xml:space="preserve">Članak 5. </w:t>
      </w:r>
    </w:p>
    <w:p w14:paraId="7E76CEC7" w14:textId="77777777" w:rsidR="00697471" w:rsidRDefault="00286D32">
      <w:pPr>
        <w:ind w:left="-5"/>
      </w:pPr>
      <w:r>
        <w:t xml:space="preserve"> Članovi cehova dužni su se pridržavati odredbi Statuta, ovog Pravilnika, odluka Skupštine i Upravnog odbora udruženja te drugih akata Udruženja. </w:t>
      </w:r>
    </w:p>
    <w:p w14:paraId="2EE7A640" w14:textId="77777777" w:rsidR="00697471" w:rsidRDefault="00286D32">
      <w:pPr>
        <w:spacing w:after="0" w:line="259" w:lineRule="auto"/>
        <w:ind w:left="0" w:firstLine="0"/>
        <w:jc w:val="left"/>
      </w:pPr>
      <w:r>
        <w:t xml:space="preserve"> </w:t>
      </w:r>
    </w:p>
    <w:p w14:paraId="07E1A5C4" w14:textId="77777777" w:rsidR="00697471" w:rsidRDefault="00286D32">
      <w:pPr>
        <w:pStyle w:val="Naslov1"/>
        <w:ind w:left="345" w:hanging="360"/>
      </w:pPr>
      <w:r>
        <w:t xml:space="preserve">ORGANIZACIJA I VODSTVO CEHOVA </w:t>
      </w:r>
    </w:p>
    <w:p w14:paraId="76A112BD" w14:textId="77777777" w:rsidR="00697471" w:rsidRDefault="00286D32">
      <w:pPr>
        <w:spacing w:after="17" w:line="259" w:lineRule="auto"/>
        <w:ind w:left="54" w:firstLine="0"/>
        <w:jc w:val="center"/>
      </w:pPr>
      <w:r>
        <w:t xml:space="preserve"> </w:t>
      </w:r>
    </w:p>
    <w:p w14:paraId="1C58C1E4" w14:textId="77777777" w:rsidR="00697471" w:rsidRDefault="00286D32">
      <w:pPr>
        <w:spacing w:after="0" w:line="259" w:lineRule="auto"/>
        <w:ind w:right="3"/>
        <w:jc w:val="center"/>
      </w:pPr>
      <w:r>
        <w:t xml:space="preserve">Članak 6. </w:t>
      </w:r>
    </w:p>
    <w:p w14:paraId="14130A98" w14:textId="368DE159" w:rsidR="00697471" w:rsidRDefault="00286D32">
      <w:pPr>
        <w:ind w:left="-5"/>
      </w:pPr>
      <w:r>
        <w:t xml:space="preserve"> Svaki ceh bira svoje predstavnike: predsjednika i zamjenika predsjednika, a može izabrati i Izvršni odbor </w:t>
      </w:r>
      <w:r w:rsidR="00686893">
        <w:t xml:space="preserve"> </w:t>
      </w:r>
      <w:r>
        <w:t>ceha. Izvršni odbor</w:t>
      </w:r>
      <w:r w:rsidR="00FA57BD">
        <w:t xml:space="preserve"> može imati </w:t>
      </w:r>
      <w:r>
        <w:t xml:space="preserve"> od </w:t>
      </w:r>
      <w:r w:rsidR="00FA57BD">
        <w:t>3</w:t>
      </w:r>
      <w:r>
        <w:t xml:space="preserve">  člana, ovisno o brojnosti članova ceha i odluci ceha.  </w:t>
      </w:r>
    </w:p>
    <w:p w14:paraId="398A16A0" w14:textId="5A778749" w:rsidR="00697471" w:rsidRDefault="00286D32">
      <w:pPr>
        <w:ind w:left="-5"/>
      </w:pPr>
      <w:r>
        <w:t xml:space="preserve"> Predsjednika, zamjenika predsjednika i članove Izvršnog odbora ceha biraju članovi ceha na sjednici, i to </w:t>
      </w:r>
      <w:r w:rsidR="00686893">
        <w:t xml:space="preserve"> </w:t>
      </w:r>
      <w:r>
        <w:t xml:space="preserve">većinom glasova prisutnih članova, na mandatno razdoblje od četiri godine koje se poklapa s mandatom </w:t>
      </w:r>
      <w:r w:rsidR="00686893">
        <w:t xml:space="preserve"> </w:t>
      </w:r>
      <w:r>
        <w:t xml:space="preserve">članova tijela Udruženja.   </w:t>
      </w:r>
    </w:p>
    <w:p w14:paraId="0192D4D1" w14:textId="77777777" w:rsidR="00697471" w:rsidRDefault="00286D32">
      <w:pPr>
        <w:spacing w:after="17" w:line="259" w:lineRule="auto"/>
        <w:ind w:left="0" w:firstLine="0"/>
        <w:jc w:val="left"/>
      </w:pPr>
      <w:r>
        <w:t xml:space="preserve"> </w:t>
      </w:r>
    </w:p>
    <w:p w14:paraId="78FAFD7C" w14:textId="77777777" w:rsidR="00697471" w:rsidRDefault="00286D32">
      <w:pPr>
        <w:spacing w:after="23" w:line="259" w:lineRule="auto"/>
        <w:ind w:right="3"/>
        <w:jc w:val="center"/>
      </w:pPr>
      <w:r>
        <w:t xml:space="preserve">Članak 7. </w:t>
      </w:r>
    </w:p>
    <w:p w14:paraId="4FDB7AA7" w14:textId="77777777" w:rsidR="00697471" w:rsidRDefault="00286D32">
      <w:pPr>
        <w:ind w:left="-5"/>
      </w:pPr>
      <w:r>
        <w:t xml:space="preserve"> Predsjednik ceha predstavlja ceh, zastupa zajedničke interese članova ceha, organizira i vodi rad ceha, te usklađuje rad ceha s radom Upravnog odbora i drugih tijela Udruženja. </w:t>
      </w:r>
    </w:p>
    <w:p w14:paraId="31FD40BF" w14:textId="1B60BE42" w:rsidR="00697471" w:rsidRDefault="00286D32">
      <w:pPr>
        <w:ind w:left="-5"/>
      </w:pPr>
      <w:r>
        <w:t xml:space="preserve"> Ukoliko neki od članova Izvršnog odbora ceha ne obavlja svoju funkciju redovito i savjesno, ne dolazi na sjednice ili izjavi da više ne želi biti član Izvršnog odbora, ceh će ga na prvoj sjednici zam</w:t>
      </w:r>
      <w:r w:rsidR="00FA57BD">
        <w:t>i</w:t>
      </w:r>
      <w:r>
        <w:t xml:space="preserve">jeniti drugim članom, kojem mandat traje do kraja mandata člana kojeg je zamijenio. </w:t>
      </w:r>
    </w:p>
    <w:p w14:paraId="5BA99E53" w14:textId="0E150EA1" w:rsidR="00697471" w:rsidRDefault="00286D32">
      <w:pPr>
        <w:ind w:left="-5"/>
      </w:pPr>
      <w:r>
        <w:t xml:space="preserve"> Predsjednik ceha i njegov zamjenik su po funkciji pr</w:t>
      </w:r>
      <w:r w:rsidR="00FA57BD">
        <w:t>e</w:t>
      </w:r>
      <w:r>
        <w:t xml:space="preserve">dsjednik i zamjenik predsjednika Izvršnog odbora ceha. </w:t>
      </w:r>
    </w:p>
    <w:p w14:paraId="152BC62C" w14:textId="148AD97C" w:rsidR="00697471" w:rsidRDefault="00286D32">
      <w:pPr>
        <w:ind w:left="-5"/>
      </w:pPr>
      <w:r>
        <w:t xml:space="preserve"> Ukoliko je unutar ceha o</w:t>
      </w:r>
      <w:r w:rsidR="00FA57BD">
        <w:t>r</w:t>
      </w:r>
      <w:r>
        <w:t xml:space="preserve">ganizirana sekcija za određenu djelatnost, sekcija bira svog voditelja, koji predstavlja sekciju te organizira i predvodi rad sekcije.  </w:t>
      </w:r>
    </w:p>
    <w:p w14:paraId="2DC63966" w14:textId="77777777" w:rsidR="00FA57BD" w:rsidRDefault="00FA57BD">
      <w:pPr>
        <w:ind w:left="-5"/>
      </w:pPr>
    </w:p>
    <w:p w14:paraId="4B5E4EAA" w14:textId="77777777" w:rsidR="00697471" w:rsidRDefault="00286D32">
      <w:pPr>
        <w:spacing w:after="0" w:line="259" w:lineRule="auto"/>
        <w:ind w:left="0" w:firstLine="0"/>
        <w:jc w:val="left"/>
      </w:pPr>
      <w:r>
        <w:t xml:space="preserve"> </w:t>
      </w:r>
    </w:p>
    <w:p w14:paraId="7BFCB0F0" w14:textId="77777777" w:rsidR="00697471" w:rsidRDefault="00286D32">
      <w:pPr>
        <w:pStyle w:val="Naslov1"/>
        <w:ind w:left="345" w:hanging="360"/>
      </w:pPr>
      <w:r>
        <w:t xml:space="preserve">SJEDNICE CEHA </w:t>
      </w:r>
    </w:p>
    <w:p w14:paraId="281CD795" w14:textId="77777777" w:rsidR="00697471" w:rsidRDefault="00286D32">
      <w:pPr>
        <w:spacing w:after="17" w:line="259" w:lineRule="auto"/>
        <w:ind w:left="0" w:firstLine="0"/>
        <w:jc w:val="left"/>
      </w:pPr>
      <w:r>
        <w:t xml:space="preserve"> </w:t>
      </w:r>
    </w:p>
    <w:p w14:paraId="75873449" w14:textId="2C774FAA" w:rsidR="00697471" w:rsidRDefault="00286D32">
      <w:pPr>
        <w:spacing w:after="0" w:line="259" w:lineRule="auto"/>
        <w:ind w:right="3"/>
        <w:jc w:val="center"/>
      </w:pPr>
      <w:r>
        <w:t xml:space="preserve">Članak 8. </w:t>
      </w:r>
    </w:p>
    <w:p w14:paraId="7837ECF8" w14:textId="77777777" w:rsidR="00FA57BD" w:rsidRDefault="00FA57BD">
      <w:pPr>
        <w:spacing w:after="0" w:line="259" w:lineRule="auto"/>
        <w:ind w:right="3"/>
        <w:jc w:val="center"/>
      </w:pPr>
    </w:p>
    <w:p w14:paraId="5EEDC775" w14:textId="77777777" w:rsidR="00697471" w:rsidRDefault="00286D32">
      <w:pPr>
        <w:ind w:left="-5"/>
      </w:pPr>
      <w:r>
        <w:t xml:space="preserve"> Sjednice ceha održavaju se prema potrebi. Sjednicu saziva i predsjedava joj predsjednik ceha. U slučaju spriječenosti predsjednika, ceh može sazvati i zamjenik predsjednika ceha. </w:t>
      </w:r>
    </w:p>
    <w:p w14:paraId="6309C5EB" w14:textId="77777777" w:rsidR="00697471" w:rsidRDefault="00286D32">
      <w:pPr>
        <w:spacing w:after="17" w:line="259" w:lineRule="auto"/>
        <w:ind w:left="0" w:firstLine="0"/>
        <w:jc w:val="left"/>
      </w:pPr>
      <w:r>
        <w:t xml:space="preserve"> </w:t>
      </w:r>
    </w:p>
    <w:p w14:paraId="08FAB03A" w14:textId="59ADEA4F" w:rsidR="00697471" w:rsidRDefault="00286D32">
      <w:pPr>
        <w:spacing w:after="23" w:line="259" w:lineRule="auto"/>
        <w:ind w:right="3"/>
        <w:jc w:val="center"/>
      </w:pPr>
      <w:r>
        <w:t xml:space="preserve">Članak 9. </w:t>
      </w:r>
    </w:p>
    <w:p w14:paraId="0002B610" w14:textId="030F43BB" w:rsidR="00FA57BD" w:rsidRDefault="00FA57BD">
      <w:pPr>
        <w:spacing w:after="23" w:line="259" w:lineRule="auto"/>
        <w:ind w:right="3"/>
        <w:jc w:val="center"/>
      </w:pPr>
    </w:p>
    <w:p w14:paraId="7BA60E16" w14:textId="77777777" w:rsidR="00FA57BD" w:rsidRDefault="00FA57BD">
      <w:pPr>
        <w:spacing w:after="23" w:line="259" w:lineRule="auto"/>
        <w:ind w:right="3"/>
        <w:jc w:val="center"/>
      </w:pPr>
    </w:p>
    <w:p w14:paraId="14474B1C" w14:textId="77777777" w:rsidR="00697471" w:rsidRDefault="00286D32">
      <w:pPr>
        <w:ind w:left="-5"/>
      </w:pPr>
      <w:r>
        <w:t xml:space="preserve"> </w:t>
      </w:r>
      <w:r>
        <w:tab/>
        <w:t xml:space="preserve">Predsjednik ceha dužan je, u roku od 15 dana, sazvati sjednicu ceha i na pismeno obrazloženi zahtjev: </w:t>
      </w:r>
    </w:p>
    <w:p w14:paraId="7482184D" w14:textId="77777777" w:rsidR="00FA57BD" w:rsidRDefault="00FA57BD">
      <w:pPr>
        <w:spacing w:line="286" w:lineRule="auto"/>
        <w:ind w:left="-5" w:right="7304"/>
        <w:jc w:val="left"/>
      </w:pPr>
    </w:p>
    <w:p w14:paraId="02234F08" w14:textId="77777777" w:rsidR="00FA57BD" w:rsidRDefault="00FA57BD">
      <w:pPr>
        <w:spacing w:line="286" w:lineRule="auto"/>
        <w:ind w:left="-5" w:right="7304"/>
        <w:jc w:val="left"/>
      </w:pPr>
    </w:p>
    <w:p w14:paraId="2F27387A" w14:textId="77777777" w:rsidR="00FA57BD" w:rsidRDefault="00FA57BD">
      <w:pPr>
        <w:spacing w:line="286" w:lineRule="auto"/>
        <w:ind w:left="-5" w:right="7304"/>
        <w:jc w:val="left"/>
      </w:pPr>
    </w:p>
    <w:p w14:paraId="76C5639B" w14:textId="27B1B6C6" w:rsidR="004056DC" w:rsidRDefault="00286D32">
      <w:pPr>
        <w:spacing w:line="286" w:lineRule="auto"/>
        <w:ind w:left="-5" w:right="7304"/>
        <w:jc w:val="left"/>
      </w:pPr>
      <w:r>
        <w:t>-</w:t>
      </w:r>
      <w:r>
        <w:rPr>
          <w:rFonts w:ascii="Arial" w:eastAsia="Arial" w:hAnsi="Arial" w:cs="Arial"/>
        </w:rPr>
        <w:t xml:space="preserve"> </w:t>
      </w:r>
      <w:r w:rsidR="004056DC">
        <w:rPr>
          <w:rFonts w:ascii="Arial" w:eastAsia="Arial" w:hAnsi="Arial" w:cs="Arial"/>
        </w:rPr>
        <w:t xml:space="preserve"> </w:t>
      </w:r>
      <w:r>
        <w:t xml:space="preserve">Upravnog </w:t>
      </w:r>
      <w:r w:rsidR="00FA57BD">
        <w:t xml:space="preserve">odbora Udruženja </w:t>
      </w:r>
      <w:r w:rsidR="004056DC">
        <w:t>- -</w:t>
      </w:r>
      <w:r w:rsidR="00050F36">
        <w:t xml:space="preserve"> </w:t>
      </w:r>
      <w:r w:rsidR="004056DC">
        <w:t xml:space="preserve"> </w:t>
      </w:r>
      <w:r w:rsidR="00FA57BD">
        <w:t xml:space="preserve">Predsjednika Udruženja </w:t>
      </w:r>
      <w:r w:rsidR="004056DC">
        <w:t>–</w:t>
      </w:r>
    </w:p>
    <w:p w14:paraId="657719ED" w14:textId="242739FB" w:rsidR="00FA57BD" w:rsidRDefault="004056DC">
      <w:pPr>
        <w:spacing w:line="286" w:lineRule="auto"/>
        <w:ind w:left="-5" w:right="7304"/>
        <w:jc w:val="left"/>
      </w:pPr>
      <w:r>
        <w:t>-  5. članova Ceha</w:t>
      </w:r>
      <w:r w:rsidR="00FA57BD">
        <w:t xml:space="preserve">                       </w:t>
      </w:r>
    </w:p>
    <w:p w14:paraId="6AA1BAAC" w14:textId="77777777" w:rsidR="00FA57BD" w:rsidRDefault="00FA57BD">
      <w:pPr>
        <w:spacing w:line="286" w:lineRule="auto"/>
        <w:ind w:left="-5" w:right="7304"/>
        <w:jc w:val="left"/>
      </w:pPr>
    </w:p>
    <w:p w14:paraId="1E5B9035" w14:textId="77777777" w:rsidR="00FA57BD" w:rsidRDefault="00FA57BD">
      <w:pPr>
        <w:spacing w:line="286" w:lineRule="auto"/>
        <w:ind w:left="-5" w:right="7304"/>
        <w:jc w:val="left"/>
      </w:pPr>
    </w:p>
    <w:p w14:paraId="0E1920D4" w14:textId="011919D5" w:rsidR="00697471" w:rsidRDefault="00FA57BD">
      <w:pPr>
        <w:spacing w:line="286" w:lineRule="auto"/>
        <w:ind w:left="-5" w:right="7304"/>
        <w:jc w:val="left"/>
      </w:pPr>
      <w:r>
        <w:t xml:space="preserve">        </w:t>
      </w:r>
    </w:p>
    <w:p w14:paraId="750D2C92" w14:textId="77777777" w:rsidR="00697471" w:rsidRDefault="00286D32">
      <w:pPr>
        <w:spacing w:after="23" w:line="259" w:lineRule="auto"/>
        <w:ind w:right="-10"/>
        <w:jc w:val="right"/>
      </w:pPr>
      <w:r>
        <w:t xml:space="preserve">Ako predsjednik ceha ne postupi po st. 1. ovog članka, u roku od slijedećih 15 dana sjednicu ceha </w:t>
      </w:r>
    </w:p>
    <w:p w14:paraId="1573C8CA" w14:textId="77777777" w:rsidR="00697471" w:rsidRDefault="00286D32">
      <w:pPr>
        <w:ind w:left="-5"/>
      </w:pPr>
      <w:r>
        <w:t xml:space="preserve">sazvati će Predsjednik Udruženja. </w:t>
      </w:r>
    </w:p>
    <w:p w14:paraId="15EAA8A7" w14:textId="77777777" w:rsidR="00697471" w:rsidRDefault="00286D32">
      <w:pPr>
        <w:spacing w:after="18" w:line="259" w:lineRule="auto"/>
        <w:ind w:left="54" w:firstLine="0"/>
        <w:jc w:val="center"/>
      </w:pPr>
      <w:r>
        <w:t xml:space="preserve"> </w:t>
      </w:r>
    </w:p>
    <w:p w14:paraId="6654DC24" w14:textId="77777777" w:rsidR="00697471" w:rsidRDefault="00286D32">
      <w:pPr>
        <w:spacing w:after="0" w:line="259" w:lineRule="auto"/>
        <w:ind w:right="3"/>
        <w:jc w:val="center"/>
      </w:pPr>
      <w:r>
        <w:t xml:space="preserve">Članak 10. </w:t>
      </w:r>
    </w:p>
    <w:p w14:paraId="608E4A3C" w14:textId="77777777" w:rsidR="00697471" w:rsidRDefault="00286D32">
      <w:pPr>
        <w:ind w:left="-5"/>
      </w:pPr>
      <w:r>
        <w:t xml:space="preserve"> Predsjednik ceha brine se o organiziranju, pripremanju i sazivanju sjednica. U pripremanju sjednica predsjedniku ceha pomaže Ured Udruženja. </w:t>
      </w:r>
    </w:p>
    <w:p w14:paraId="4DC2D4FC" w14:textId="77777777" w:rsidR="00697471" w:rsidRDefault="00286D32">
      <w:pPr>
        <w:spacing w:after="18" w:line="259" w:lineRule="auto"/>
        <w:ind w:left="54" w:firstLine="0"/>
        <w:jc w:val="center"/>
      </w:pPr>
      <w:r>
        <w:t xml:space="preserve"> </w:t>
      </w:r>
    </w:p>
    <w:p w14:paraId="4671A4AF" w14:textId="77777777" w:rsidR="00697471" w:rsidRDefault="00286D32">
      <w:pPr>
        <w:spacing w:after="0" w:line="259" w:lineRule="auto"/>
        <w:ind w:right="3"/>
        <w:jc w:val="center"/>
      </w:pPr>
      <w:r>
        <w:t xml:space="preserve">Članak 11. </w:t>
      </w:r>
    </w:p>
    <w:p w14:paraId="10C79EF3" w14:textId="77777777" w:rsidR="00697471" w:rsidRDefault="00286D32">
      <w:pPr>
        <w:ind w:left="-5"/>
      </w:pPr>
      <w:r>
        <w:t xml:space="preserve"> Poziv za sjednicu ceha sa prijedlogom dnevnog reda, mjestom i vremenom održavanja sjednice upućuje se svim članovima ceha na neki od pogodnih načina: poštom, elektronskom poštom, SMS-om, objavom na web stranici, nekim drugim dostupnim načinom ili kombinacijom. </w:t>
      </w:r>
    </w:p>
    <w:p w14:paraId="55298DCB" w14:textId="77777777" w:rsidR="00697471" w:rsidRDefault="00286D32">
      <w:pPr>
        <w:ind w:left="-5"/>
      </w:pPr>
      <w:r>
        <w:t xml:space="preserve"> Ukoliko je to potrebno, uz poziv za sjednicu članovima ceha dostavljaju se odgovarajući materijali o pitanjima koja su predložena za dnevni red sjednice. </w:t>
      </w:r>
    </w:p>
    <w:p w14:paraId="36318375" w14:textId="77777777" w:rsidR="00697471" w:rsidRDefault="00286D32">
      <w:pPr>
        <w:ind w:left="-15" w:firstLine="708"/>
      </w:pPr>
      <w:r>
        <w:t xml:space="preserve">Ukoliko se dnevni red sjednice tiče samo određenog dijela članova ceha (npr. nekog zanimanja ili teritorijalnog obuhvata), predsjednik ceha može odlučiti da se na sjednicu pozove samo dio članstva kojih se problematika tiče. </w:t>
      </w:r>
    </w:p>
    <w:p w14:paraId="248CE9C3" w14:textId="77777777" w:rsidR="00697471" w:rsidRDefault="00286D32">
      <w:pPr>
        <w:spacing w:after="18" w:line="259" w:lineRule="auto"/>
        <w:ind w:left="54" w:firstLine="0"/>
        <w:jc w:val="center"/>
      </w:pPr>
      <w:r>
        <w:t xml:space="preserve"> </w:t>
      </w:r>
    </w:p>
    <w:p w14:paraId="4CF0918A" w14:textId="77777777" w:rsidR="00697471" w:rsidRDefault="00286D32">
      <w:pPr>
        <w:spacing w:after="23" w:line="259" w:lineRule="auto"/>
        <w:ind w:right="3"/>
        <w:jc w:val="center"/>
      </w:pPr>
      <w:r>
        <w:t xml:space="preserve">Članak 12. </w:t>
      </w:r>
    </w:p>
    <w:p w14:paraId="440C41B6" w14:textId="77777777" w:rsidR="00697471" w:rsidRDefault="00286D32">
      <w:pPr>
        <w:ind w:left="-5"/>
      </w:pPr>
      <w:r>
        <w:t xml:space="preserve"> Budući da ceh nema stalan broj članova te da je rad članova u cehovima dobrovoljan, za rad ceha i odlučivanje nije potreban kvorum. </w:t>
      </w:r>
    </w:p>
    <w:p w14:paraId="2541B025" w14:textId="77777777" w:rsidR="00697471" w:rsidRDefault="00286D32">
      <w:pPr>
        <w:ind w:left="-15" w:firstLine="708"/>
      </w:pPr>
      <w:r>
        <w:t xml:space="preserve">Na početku sjednice predsjednik ceha predlaže dnevni red, eventualne izmjene i dopune, te ga daje na glasanje. </w:t>
      </w:r>
    </w:p>
    <w:p w14:paraId="640F4ACA" w14:textId="77777777" w:rsidR="00697471" w:rsidRDefault="00286D32">
      <w:pPr>
        <w:tabs>
          <w:tab w:val="center" w:pos="4104"/>
        </w:tabs>
        <w:ind w:left="-15" w:firstLine="0"/>
        <w:jc w:val="left"/>
      </w:pPr>
      <w:r>
        <w:t xml:space="preserve"> </w:t>
      </w:r>
      <w:r>
        <w:tab/>
        <w:t xml:space="preserve">Nakon usvajanja dnevnog reda prelazi se na rad po njegovim točkama. </w:t>
      </w:r>
    </w:p>
    <w:p w14:paraId="39B50EEF" w14:textId="77777777" w:rsidR="00697471" w:rsidRDefault="00286D32">
      <w:pPr>
        <w:ind w:left="-5" w:right="3133"/>
      </w:pPr>
      <w:r>
        <w:t xml:space="preserve"> </w:t>
      </w:r>
      <w:r>
        <w:tab/>
        <w:t xml:space="preserve">Za sudjelovanje u raspravi prisutni trebaju zatražiti riječ.  </w:t>
      </w:r>
      <w:r>
        <w:tab/>
        <w:t xml:space="preserve">Predsjednik daje riječ prema redoslijedu prijava. </w:t>
      </w:r>
    </w:p>
    <w:p w14:paraId="720AC1B6" w14:textId="77777777" w:rsidR="00697471" w:rsidRDefault="00286D32">
      <w:pPr>
        <w:spacing w:after="18" w:line="259" w:lineRule="auto"/>
        <w:ind w:left="0" w:firstLine="0"/>
        <w:jc w:val="left"/>
      </w:pPr>
      <w:r>
        <w:t xml:space="preserve"> </w:t>
      </w:r>
    </w:p>
    <w:p w14:paraId="21B6499F" w14:textId="77777777" w:rsidR="00697471" w:rsidRDefault="00286D32">
      <w:pPr>
        <w:spacing w:after="23" w:line="259" w:lineRule="auto"/>
        <w:ind w:right="3"/>
        <w:jc w:val="center"/>
      </w:pPr>
      <w:r>
        <w:t xml:space="preserve">Članak 13. </w:t>
      </w:r>
    </w:p>
    <w:p w14:paraId="69331ED1" w14:textId="77777777" w:rsidR="00697471" w:rsidRDefault="00286D32">
      <w:pPr>
        <w:ind w:left="-5"/>
      </w:pPr>
      <w:r>
        <w:t xml:space="preserve"> Odlučivanje na sjednicama ceha provodi se donošenjem zaključaka, stavova, mišljenja i prijedloga većinom glasova prisutnih članova.  </w:t>
      </w:r>
    </w:p>
    <w:p w14:paraId="693231C2" w14:textId="77777777" w:rsidR="00697471" w:rsidRDefault="00286D32">
      <w:pPr>
        <w:ind w:left="718"/>
      </w:pPr>
      <w:r>
        <w:t xml:space="preserve">Na sjednicama se glasuje osobno i u pravilu javno dizanjem ruku. </w:t>
      </w:r>
    </w:p>
    <w:p w14:paraId="45ABC6A7" w14:textId="77777777" w:rsidR="00697471" w:rsidRDefault="00286D32">
      <w:pPr>
        <w:ind w:left="-5"/>
      </w:pPr>
      <w:r>
        <w:t xml:space="preserve"> Izuzetno, ceh može odlučiti da se u određenim slučajevima glasovanje provede tajno pomoću glasačkih listića. Uvjete za organizaciju tajnog glasovanja osigurava tajnik Udruženja. </w:t>
      </w:r>
    </w:p>
    <w:p w14:paraId="69F0D313" w14:textId="77777777" w:rsidR="00697471" w:rsidRDefault="00286D32">
      <w:pPr>
        <w:spacing w:after="23" w:line="259" w:lineRule="auto"/>
        <w:ind w:right="-10"/>
        <w:jc w:val="right"/>
      </w:pPr>
      <w:r>
        <w:t xml:space="preserve">Kada su sve točke dnevnog reda raspravljene i donesene odgovarajući zaključci, predsjednik ceha </w:t>
      </w:r>
    </w:p>
    <w:p w14:paraId="56DE7B02" w14:textId="77777777" w:rsidR="00697471" w:rsidRDefault="00286D32">
      <w:pPr>
        <w:ind w:left="-5"/>
      </w:pPr>
      <w:r>
        <w:t xml:space="preserve">zaključuje sjednicu. </w:t>
      </w:r>
    </w:p>
    <w:p w14:paraId="3021E647" w14:textId="77777777" w:rsidR="00697471" w:rsidRDefault="00286D32">
      <w:pPr>
        <w:spacing w:after="18" w:line="259" w:lineRule="auto"/>
        <w:ind w:left="0" w:firstLine="0"/>
        <w:jc w:val="left"/>
      </w:pPr>
      <w:r>
        <w:t xml:space="preserve"> </w:t>
      </w:r>
    </w:p>
    <w:p w14:paraId="1F8BF083" w14:textId="77777777" w:rsidR="00697471" w:rsidRDefault="00286D32">
      <w:pPr>
        <w:spacing w:after="23" w:line="259" w:lineRule="auto"/>
        <w:ind w:right="3"/>
        <w:jc w:val="center"/>
      </w:pPr>
      <w:r>
        <w:lastRenderedPageBreak/>
        <w:t xml:space="preserve">Članak 14. </w:t>
      </w:r>
    </w:p>
    <w:p w14:paraId="56968657" w14:textId="77777777" w:rsidR="00697471" w:rsidRDefault="00286D32">
      <w:pPr>
        <w:tabs>
          <w:tab w:val="center" w:pos="4423"/>
        </w:tabs>
        <w:ind w:left="-15" w:firstLine="0"/>
        <w:jc w:val="left"/>
      </w:pPr>
      <w:r>
        <w:t xml:space="preserve"> </w:t>
      </w:r>
      <w:r>
        <w:tab/>
        <w:t xml:space="preserve">O radu sjednice vodi se zapisnik kojeg potpisuje predsjedavajući i zapisničar. </w:t>
      </w:r>
    </w:p>
    <w:p w14:paraId="67AC8CA6" w14:textId="77777777" w:rsidR="00697471" w:rsidRDefault="00286D32">
      <w:pPr>
        <w:ind w:left="-5"/>
      </w:pPr>
      <w:r>
        <w:t xml:space="preserve"> Zapisnik sa donesenim zaključcima, stavovima, mišljenjima i prijedlozima ceha te materijali sa sjednice čuvaju se u arhivi Udruženja. </w:t>
      </w:r>
    </w:p>
    <w:p w14:paraId="619C9C5C" w14:textId="77777777" w:rsidR="00697471" w:rsidRDefault="00286D32">
      <w:pPr>
        <w:spacing w:after="18" w:line="259" w:lineRule="auto"/>
        <w:ind w:left="54" w:firstLine="0"/>
        <w:jc w:val="center"/>
      </w:pPr>
      <w:r>
        <w:t xml:space="preserve"> </w:t>
      </w:r>
    </w:p>
    <w:p w14:paraId="50277061" w14:textId="77777777" w:rsidR="00697471" w:rsidRDefault="00286D32">
      <w:pPr>
        <w:spacing w:after="23" w:line="259" w:lineRule="auto"/>
        <w:ind w:right="3"/>
        <w:jc w:val="center"/>
      </w:pPr>
      <w:r>
        <w:t xml:space="preserve">Članak 15. </w:t>
      </w:r>
    </w:p>
    <w:p w14:paraId="140F15DA" w14:textId="631B6609" w:rsidR="00697471" w:rsidRDefault="00286D32">
      <w:pPr>
        <w:ind w:left="-5"/>
      </w:pPr>
      <w:r>
        <w:t xml:space="preserve"> </w:t>
      </w:r>
      <w:r>
        <w:tab/>
        <w:t>O do</w:t>
      </w:r>
      <w:r w:rsidR="004056DC">
        <w:t>nesenim</w:t>
      </w:r>
      <w:r>
        <w:t xml:space="preserve"> važnijim zaključcima predsjednik ceha izvješćuje Upravni odbor na prvoj idućoj sjednici. </w:t>
      </w:r>
    </w:p>
    <w:p w14:paraId="21C61328" w14:textId="77777777" w:rsidR="00697471" w:rsidRDefault="00286D32">
      <w:pPr>
        <w:ind w:left="-5"/>
      </w:pPr>
      <w:r>
        <w:t xml:space="preserve"> Izvršni odbor i ceh ne mogu samostalno donositi odluke kojima se Udruženju nameću financijske obaveze ili istupanje prema trećim osobama. U slučaju potrebe donošenja takvih odluka, ceh ili Izvršni odbor ceha donijeti će svoj stav i uputiti prijedlog odluke Upravnom odboru Udruženja. </w:t>
      </w:r>
    </w:p>
    <w:p w14:paraId="46D99988" w14:textId="77777777" w:rsidR="00697471" w:rsidRDefault="00286D32">
      <w:pPr>
        <w:spacing w:after="18" w:line="259" w:lineRule="auto"/>
        <w:ind w:left="0" w:firstLine="0"/>
        <w:jc w:val="left"/>
      </w:pPr>
      <w:r>
        <w:t xml:space="preserve"> </w:t>
      </w:r>
    </w:p>
    <w:p w14:paraId="24E3D27F" w14:textId="77777777" w:rsidR="00697471" w:rsidRDefault="00286D32">
      <w:pPr>
        <w:spacing w:after="23" w:line="259" w:lineRule="auto"/>
        <w:ind w:right="3"/>
        <w:jc w:val="center"/>
      </w:pPr>
      <w:r>
        <w:t xml:space="preserve">Članak 16. </w:t>
      </w:r>
    </w:p>
    <w:p w14:paraId="530F0EAE" w14:textId="77777777" w:rsidR="00697471" w:rsidRDefault="00286D32">
      <w:pPr>
        <w:ind w:left="-15" w:firstLine="708"/>
      </w:pPr>
      <w:r>
        <w:t xml:space="preserve">Odredbe ovog Pravilnika o sjednicama cehova na odgovarajući način primjenjuju se i na sjednice sekcija.  </w:t>
      </w:r>
    </w:p>
    <w:p w14:paraId="03B2FA10" w14:textId="77777777" w:rsidR="00697471" w:rsidRDefault="00286D32">
      <w:pPr>
        <w:spacing w:after="0" w:line="259" w:lineRule="auto"/>
        <w:ind w:left="0" w:firstLine="0"/>
        <w:jc w:val="left"/>
      </w:pPr>
      <w:r>
        <w:t xml:space="preserve"> </w:t>
      </w:r>
    </w:p>
    <w:p w14:paraId="042FEAEB" w14:textId="2D265EEE" w:rsidR="00697471" w:rsidRDefault="00286D32">
      <w:pPr>
        <w:pStyle w:val="Naslov1"/>
        <w:ind w:left="345" w:hanging="360"/>
      </w:pPr>
      <w:r>
        <w:t xml:space="preserve">IZVRŠNI </w:t>
      </w:r>
      <w:r w:rsidR="004056DC">
        <w:t xml:space="preserve"> </w:t>
      </w:r>
      <w:r>
        <w:t xml:space="preserve">ODBOR CEHA </w:t>
      </w:r>
    </w:p>
    <w:p w14:paraId="3D53E834" w14:textId="77777777" w:rsidR="00697471" w:rsidRDefault="00286D32">
      <w:pPr>
        <w:spacing w:after="18" w:line="259" w:lineRule="auto"/>
        <w:ind w:left="54" w:firstLine="0"/>
        <w:jc w:val="center"/>
      </w:pPr>
      <w:r>
        <w:t xml:space="preserve"> </w:t>
      </w:r>
    </w:p>
    <w:p w14:paraId="56FFDA85" w14:textId="77777777" w:rsidR="00697471" w:rsidRDefault="00286D32">
      <w:pPr>
        <w:spacing w:after="0" w:line="259" w:lineRule="auto"/>
        <w:ind w:right="3"/>
        <w:jc w:val="center"/>
      </w:pPr>
      <w:r>
        <w:t xml:space="preserve">Članak 17. </w:t>
      </w:r>
    </w:p>
    <w:p w14:paraId="306F1308" w14:textId="77777777" w:rsidR="00697471" w:rsidRDefault="00286D32">
      <w:pPr>
        <w:ind w:left="-5"/>
      </w:pPr>
      <w:r>
        <w:t xml:space="preserve"> Izvršni odbor ceha priprema sjednice ceha, razmatra prijedloge za raspravu o pitanjima struke, donosi zaključke i daje mišljenje o pitanjima za koje nije potrebno ili nije moguće sazivati cijeli ceh te obavlja druge poslove iz nadležnosti ceha za koje se ukaže potreba.  </w:t>
      </w:r>
    </w:p>
    <w:p w14:paraId="3039F745" w14:textId="77777777" w:rsidR="00697471" w:rsidRDefault="00286D32">
      <w:pPr>
        <w:tabs>
          <w:tab w:val="center" w:pos="4727"/>
        </w:tabs>
        <w:ind w:left="-15" w:firstLine="0"/>
        <w:jc w:val="left"/>
      </w:pPr>
      <w:r>
        <w:t xml:space="preserve"> </w:t>
      </w:r>
      <w:r>
        <w:tab/>
        <w:t xml:space="preserve">O radu i zaključcima Izvršnog odbora predsjednik izvještava ceh na idućoj sjednici. </w:t>
      </w:r>
    </w:p>
    <w:p w14:paraId="3ACFD1FB" w14:textId="77777777" w:rsidR="00697471" w:rsidRDefault="00286D32">
      <w:pPr>
        <w:spacing w:after="0" w:line="259" w:lineRule="auto"/>
        <w:ind w:left="54" w:firstLine="0"/>
        <w:jc w:val="center"/>
      </w:pPr>
      <w:r>
        <w:t xml:space="preserve"> </w:t>
      </w:r>
    </w:p>
    <w:p w14:paraId="51B761B3" w14:textId="77777777" w:rsidR="00697471" w:rsidRDefault="00286D32">
      <w:pPr>
        <w:spacing w:after="23" w:line="259" w:lineRule="auto"/>
        <w:ind w:right="3"/>
        <w:jc w:val="center"/>
      </w:pPr>
      <w:r>
        <w:t xml:space="preserve">Članak 18. </w:t>
      </w:r>
    </w:p>
    <w:p w14:paraId="032BEFDD" w14:textId="77777777" w:rsidR="00697471" w:rsidRDefault="00286D32">
      <w:pPr>
        <w:ind w:left="-5" w:right="690"/>
      </w:pPr>
      <w:r>
        <w:t xml:space="preserve"> </w:t>
      </w:r>
      <w:r>
        <w:tab/>
        <w:t xml:space="preserve">Izvršni odbor može raditi kada sjednici prisustvuje više od polovine članova (kvorum).  </w:t>
      </w:r>
      <w:r>
        <w:tab/>
        <w:t xml:space="preserve">Izvršni odbor donosi zaključke i stavove većinom glasova prisutnih članova. </w:t>
      </w:r>
    </w:p>
    <w:p w14:paraId="479DB0F9" w14:textId="77777777" w:rsidR="00697471" w:rsidRDefault="00286D32">
      <w:pPr>
        <w:spacing w:after="25" w:line="259" w:lineRule="auto"/>
        <w:ind w:left="0" w:firstLine="0"/>
        <w:jc w:val="left"/>
      </w:pPr>
      <w:r>
        <w:t xml:space="preserve"> </w:t>
      </w:r>
      <w:r>
        <w:tab/>
        <w:t xml:space="preserve"> </w:t>
      </w:r>
    </w:p>
    <w:p w14:paraId="079B2970" w14:textId="77777777" w:rsidR="00697471" w:rsidRDefault="00286D32">
      <w:pPr>
        <w:spacing w:after="0" w:line="259" w:lineRule="auto"/>
        <w:ind w:right="3"/>
        <w:jc w:val="center"/>
      </w:pPr>
      <w:r>
        <w:t xml:space="preserve">Članak 19. </w:t>
      </w:r>
    </w:p>
    <w:p w14:paraId="66916429" w14:textId="77777777" w:rsidR="00697471" w:rsidRDefault="00286D32">
      <w:pPr>
        <w:ind w:left="-5"/>
      </w:pPr>
      <w:r>
        <w:t xml:space="preserve"> Iznimno, ako za raspravljanje nekog pitanja sa dnevnog reda predsjednik ceha smatra da bi bilo dobro sjednici Izvršnog odbora pozvati još neke članove ceha ili druge osobe koje mogu pripomoći u rješavanju određenih pitanja, može sazvati proširenu sjednicu Izvršnog odbora. U tom slučaju, pozvane osobe mogu sudjelovati u raspravi, iznositi mišljenja i prijedloge, bez prava odlučivanja (glasanja). </w:t>
      </w:r>
    </w:p>
    <w:p w14:paraId="72BC54C1" w14:textId="77777777" w:rsidR="00697471" w:rsidRDefault="00286D32">
      <w:pPr>
        <w:spacing w:after="18" w:line="259" w:lineRule="auto"/>
        <w:ind w:left="54" w:firstLine="0"/>
        <w:jc w:val="center"/>
      </w:pPr>
      <w:r>
        <w:t xml:space="preserve"> </w:t>
      </w:r>
    </w:p>
    <w:p w14:paraId="3E0C647A" w14:textId="77777777" w:rsidR="00697471" w:rsidRDefault="00286D32">
      <w:pPr>
        <w:spacing w:after="23" w:line="259" w:lineRule="auto"/>
        <w:ind w:right="3"/>
        <w:jc w:val="center"/>
      </w:pPr>
      <w:r>
        <w:t xml:space="preserve">Članak 20. </w:t>
      </w:r>
    </w:p>
    <w:p w14:paraId="7C77799A" w14:textId="77777777" w:rsidR="00697471" w:rsidRDefault="00286D32">
      <w:pPr>
        <w:ind w:left="-5"/>
      </w:pPr>
      <w:r>
        <w:t xml:space="preserve"> Na ostala pitanja rada sjednica Izvršnog odbora, odgovarajuće se primjenjuju odredbe ovog Pravilnika koje se odnose na sjednice cehova. </w:t>
      </w:r>
    </w:p>
    <w:p w14:paraId="0E810E9F" w14:textId="77777777" w:rsidR="00697471" w:rsidRDefault="00286D32">
      <w:pPr>
        <w:spacing w:after="0" w:line="259" w:lineRule="auto"/>
        <w:ind w:left="0" w:firstLine="0"/>
        <w:jc w:val="left"/>
      </w:pPr>
      <w:r>
        <w:t xml:space="preserve"> </w:t>
      </w:r>
    </w:p>
    <w:p w14:paraId="081A9F0A" w14:textId="77777777" w:rsidR="00697471" w:rsidRDefault="00286D32">
      <w:pPr>
        <w:pStyle w:val="Naslov1"/>
        <w:ind w:left="345" w:hanging="360"/>
      </w:pPr>
      <w:r>
        <w:t xml:space="preserve">PRIJELAZNE I ZAVRŠNE ODREDBE </w:t>
      </w:r>
    </w:p>
    <w:p w14:paraId="0053FBBB" w14:textId="77777777" w:rsidR="00697471" w:rsidRDefault="00286D32">
      <w:pPr>
        <w:spacing w:after="18" w:line="259" w:lineRule="auto"/>
        <w:ind w:left="54" w:firstLine="0"/>
        <w:jc w:val="center"/>
      </w:pPr>
      <w:r>
        <w:t xml:space="preserve"> </w:t>
      </w:r>
    </w:p>
    <w:p w14:paraId="30ECF825" w14:textId="77777777" w:rsidR="00697471" w:rsidRDefault="00286D32">
      <w:pPr>
        <w:spacing w:after="23" w:line="259" w:lineRule="auto"/>
        <w:ind w:right="3"/>
        <w:jc w:val="center"/>
      </w:pPr>
      <w:r>
        <w:t xml:space="preserve">Članak 21. </w:t>
      </w:r>
    </w:p>
    <w:p w14:paraId="0DF87AAA" w14:textId="77777777" w:rsidR="00697471" w:rsidRDefault="00286D32">
      <w:pPr>
        <w:tabs>
          <w:tab w:val="center" w:pos="4687"/>
        </w:tabs>
        <w:ind w:left="-15" w:firstLine="0"/>
        <w:jc w:val="left"/>
      </w:pPr>
      <w:r>
        <w:t xml:space="preserve"> </w:t>
      </w:r>
      <w:r>
        <w:tab/>
        <w:t xml:space="preserve">Stručne, tehničke i administrativne poslove za rad cehova obavlja Ured Udruženja. </w:t>
      </w:r>
    </w:p>
    <w:p w14:paraId="108677BE" w14:textId="77777777" w:rsidR="00697471" w:rsidRDefault="00286D32">
      <w:pPr>
        <w:spacing w:after="18" w:line="259" w:lineRule="auto"/>
        <w:ind w:left="54" w:firstLine="0"/>
        <w:jc w:val="center"/>
      </w:pPr>
      <w:r>
        <w:t xml:space="preserve"> </w:t>
      </w:r>
    </w:p>
    <w:p w14:paraId="11AC7F68" w14:textId="77777777" w:rsidR="00697471" w:rsidRDefault="00286D32">
      <w:pPr>
        <w:spacing w:after="0" w:line="259" w:lineRule="auto"/>
        <w:ind w:right="3"/>
        <w:jc w:val="center"/>
      </w:pPr>
      <w:r>
        <w:t xml:space="preserve">Članak 22. </w:t>
      </w:r>
    </w:p>
    <w:p w14:paraId="21A061EB" w14:textId="481C3F90" w:rsidR="00697471" w:rsidRDefault="00286D32">
      <w:pPr>
        <w:ind w:left="-5"/>
      </w:pPr>
      <w:r>
        <w:t xml:space="preserve"> Danom stupanja na snagu ovog Pravilnika, prestaje važiti Pravilnik o radu sekcija Udruženja obrtnika </w:t>
      </w:r>
      <w:r w:rsidR="004056DC">
        <w:t>Kutina</w:t>
      </w:r>
      <w:r>
        <w:t xml:space="preserve"> od 18.04.2003. godine.    </w:t>
      </w:r>
    </w:p>
    <w:p w14:paraId="20D9437F" w14:textId="77777777" w:rsidR="00697471" w:rsidRDefault="00286D32">
      <w:pPr>
        <w:ind w:left="718"/>
      </w:pPr>
      <w:r>
        <w:t xml:space="preserve">Ovaj Pravilnik stupa na snagu osmog dana od dana donošenja. </w:t>
      </w:r>
    </w:p>
    <w:p w14:paraId="49FF31C8" w14:textId="77777777" w:rsidR="00697471" w:rsidRDefault="00286D32">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E25ACE8" w14:textId="77777777" w:rsidR="00697471" w:rsidRDefault="00286D32">
      <w:pPr>
        <w:spacing w:after="0" w:line="259" w:lineRule="auto"/>
        <w:ind w:left="0" w:firstLine="0"/>
        <w:jc w:val="left"/>
      </w:pPr>
      <w:r>
        <w:lastRenderedPageBreak/>
        <w:t xml:space="preserve"> </w:t>
      </w:r>
    </w:p>
    <w:p w14:paraId="666725A8" w14:textId="77777777" w:rsidR="00697471" w:rsidRDefault="00286D32">
      <w:pPr>
        <w:spacing w:after="0" w:line="259" w:lineRule="auto"/>
        <w:ind w:left="0" w:firstLine="0"/>
        <w:jc w:val="left"/>
      </w:pPr>
      <w:r>
        <w:t xml:space="preserve"> </w:t>
      </w:r>
    </w:p>
    <w:p w14:paraId="1E1C9505" w14:textId="77777777" w:rsidR="00697471" w:rsidRDefault="00286D32">
      <w:pPr>
        <w:spacing w:after="0" w:line="259" w:lineRule="auto"/>
        <w:ind w:left="0" w:firstLine="0"/>
        <w:jc w:val="left"/>
      </w:pPr>
      <w:r>
        <w:t xml:space="preserve"> </w:t>
      </w:r>
    </w:p>
    <w:p w14:paraId="498DA560" w14:textId="269AD9D6" w:rsidR="00697471" w:rsidRDefault="004056DC">
      <w:pPr>
        <w:spacing w:after="23" w:line="259" w:lineRule="auto"/>
        <w:ind w:left="4900"/>
        <w:jc w:val="center"/>
      </w:pPr>
      <w:r>
        <w:t xml:space="preserve">     </w:t>
      </w:r>
      <w:r w:rsidR="00286D32">
        <w:t xml:space="preserve">Predsjednik: </w:t>
      </w:r>
    </w:p>
    <w:p w14:paraId="5A0E356E" w14:textId="4829EBED" w:rsidR="00697471" w:rsidRDefault="00286D32">
      <w:pPr>
        <w:tabs>
          <w:tab w:val="center" w:pos="708"/>
          <w:tab w:val="center" w:pos="1416"/>
          <w:tab w:val="center" w:pos="2124"/>
          <w:tab w:val="center" w:pos="2832"/>
          <w:tab w:val="center" w:pos="3540"/>
          <w:tab w:val="center" w:pos="4248"/>
          <w:tab w:val="center" w:pos="4956"/>
          <w:tab w:val="center" w:pos="5664"/>
          <w:tab w:val="center" w:pos="6372"/>
          <w:tab w:val="center" w:pos="7890"/>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4056DC">
        <w:t>Ivica Ružička</w:t>
      </w:r>
      <w:r>
        <w:t xml:space="preserve"> </w:t>
      </w:r>
    </w:p>
    <w:sectPr w:rsidR="00697471">
      <w:footerReference w:type="even" r:id="rId9"/>
      <w:footerReference w:type="default" r:id="rId10"/>
      <w:footerReference w:type="first" r:id="rId11"/>
      <w:pgSz w:w="11900" w:h="16840"/>
      <w:pgMar w:top="720" w:right="710" w:bottom="1411"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67DF" w14:textId="77777777" w:rsidR="00BC6932" w:rsidRDefault="00BC6932">
      <w:pPr>
        <w:spacing w:after="0" w:line="240" w:lineRule="auto"/>
      </w:pPr>
      <w:r>
        <w:separator/>
      </w:r>
    </w:p>
  </w:endnote>
  <w:endnote w:type="continuationSeparator" w:id="0">
    <w:p w14:paraId="3F58AE55" w14:textId="77777777" w:rsidR="00BC6932" w:rsidRDefault="00B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DF6A" w14:textId="77777777" w:rsidR="00697471" w:rsidRDefault="00286D32">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0B8794CB" w14:textId="77777777" w:rsidR="00697471" w:rsidRDefault="00286D3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8CDA" w14:textId="77777777" w:rsidR="00697471" w:rsidRDefault="00286D32">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2E5A8D3E" w14:textId="77777777" w:rsidR="00697471" w:rsidRDefault="00286D3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4D4E" w14:textId="77777777" w:rsidR="00697471" w:rsidRDefault="00286D32">
    <w:pPr>
      <w:spacing w:after="0" w:line="259" w:lineRule="auto"/>
      <w:ind w:left="0" w:right="6" w:firstLine="0"/>
      <w:jc w:val="center"/>
    </w:pPr>
    <w:r>
      <w:fldChar w:fldCharType="begin"/>
    </w:r>
    <w:r>
      <w:instrText xml:space="preserve"> PAGE   \* MERGEFORMAT </w:instrText>
    </w:r>
    <w:r>
      <w:fldChar w:fldCharType="separate"/>
    </w:r>
    <w:r>
      <w:t>1</w:t>
    </w:r>
    <w:r>
      <w:fldChar w:fldCharType="end"/>
    </w:r>
    <w:r>
      <w:t xml:space="preserve"> </w:t>
    </w:r>
  </w:p>
  <w:p w14:paraId="48526A4C" w14:textId="77777777" w:rsidR="00697471" w:rsidRDefault="00286D3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32A1" w14:textId="77777777" w:rsidR="00BC6932" w:rsidRDefault="00BC6932">
      <w:pPr>
        <w:spacing w:after="0" w:line="240" w:lineRule="auto"/>
      </w:pPr>
      <w:r>
        <w:separator/>
      </w:r>
    </w:p>
  </w:footnote>
  <w:footnote w:type="continuationSeparator" w:id="0">
    <w:p w14:paraId="4FD8FDA1" w14:textId="77777777" w:rsidR="00BC6932" w:rsidRDefault="00BC6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A151D"/>
    <w:multiLevelType w:val="hybridMultilevel"/>
    <w:tmpl w:val="7A9ADD58"/>
    <w:lvl w:ilvl="0" w:tplc="3300E576">
      <w:start w:val="1"/>
      <w:numFmt w:val="decimal"/>
      <w:pStyle w:val="Naslov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CCFF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BC21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6A2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8437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B8A5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302B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461B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7EB1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12A2A"/>
    <w:multiLevelType w:val="hybridMultilevel"/>
    <w:tmpl w:val="8EEEC92E"/>
    <w:lvl w:ilvl="0" w:tplc="737AAB7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3A935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C854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62BA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84474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DC02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AEB2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E977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47DE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700A0D"/>
    <w:multiLevelType w:val="hybridMultilevel"/>
    <w:tmpl w:val="1CBCB82C"/>
    <w:lvl w:ilvl="0" w:tplc="A308DE32">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81C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CE2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858C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A801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2711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90D3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0172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AFE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4237282">
    <w:abstractNumId w:val="2"/>
  </w:num>
  <w:num w:numId="2" w16cid:durableId="468716007">
    <w:abstractNumId w:val="1"/>
  </w:num>
  <w:num w:numId="3" w16cid:durableId="80014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71"/>
    <w:rsid w:val="00050F36"/>
    <w:rsid w:val="00286D32"/>
    <w:rsid w:val="0038619B"/>
    <w:rsid w:val="004056DC"/>
    <w:rsid w:val="00686893"/>
    <w:rsid w:val="00697471"/>
    <w:rsid w:val="00A71249"/>
    <w:rsid w:val="00BC6932"/>
    <w:rsid w:val="00DB7B37"/>
    <w:rsid w:val="00E561D4"/>
    <w:rsid w:val="00FA57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32ED"/>
  <w15:docId w15:val="{3B83A548-143F-4580-B025-88C7F160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numPr>
        <w:numId w:val="3"/>
      </w:numPr>
      <w:spacing w:after="0"/>
      <w:ind w:left="10" w:hanging="10"/>
      <w:outlineLvl w:val="0"/>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paragraph" w:styleId="Odlomakpopisa">
    <w:name w:val="List Paragraph"/>
    <w:basedOn w:val="Normal"/>
    <w:uiPriority w:val="34"/>
    <w:qFormat/>
    <w:rsid w:val="00DB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0694-0F83-4723-B0A0-CB2520DF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Pravilnik o radu cehova 22.03.2016.</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 cehova 22.03.2016.</dc:title>
  <dc:subject/>
  <dc:creator>Korisnik</dc:creator>
  <cp:keywords/>
  <cp:lastModifiedBy>Udruženje obrtnika Kutina</cp:lastModifiedBy>
  <cp:revision>2</cp:revision>
  <cp:lastPrinted>2022-11-30T12:44:00Z</cp:lastPrinted>
  <dcterms:created xsi:type="dcterms:W3CDTF">2023-03-17T07:29:00Z</dcterms:created>
  <dcterms:modified xsi:type="dcterms:W3CDTF">2023-03-17T07:29:00Z</dcterms:modified>
</cp:coreProperties>
</file>